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DC" w:rsidRPr="000911A9" w:rsidRDefault="000911A9">
      <w:pPr>
        <w:rPr>
          <w:b/>
          <w:sz w:val="28"/>
          <w:szCs w:val="28"/>
        </w:rPr>
      </w:pPr>
      <w:r w:rsidRPr="000911A9">
        <w:rPr>
          <w:b/>
          <w:sz w:val="28"/>
          <w:szCs w:val="28"/>
        </w:rPr>
        <w:t>Material</w:t>
      </w:r>
      <w:r>
        <w:rPr>
          <w:b/>
          <w:sz w:val="28"/>
          <w:szCs w:val="28"/>
        </w:rPr>
        <w:t>i</w:t>
      </w:r>
      <w:r w:rsidRPr="000911A9">
        <w:rPr>
          <w:b/>
          <w:sz w:val="28"/>
          <w:szCs w:val="28"/>
        </w:rPr>
        <w:t xml:space="preserve"> per la messa in scena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7"/>
        <w:gridCol w:w="5284"/>
      </w:tblGrid>
      <w:tr w:rsidR="000911A9" w:rsidRPr="000911A9" w:rsidTr="000911A9">
        <w:tc>
          <w:tcPr>
            <w:tcW w:w="10491" w:type="dxa"/>
            <w:gridSpan w:val="2"/>
          </w:tcPr>
          <w:p w:rsidR="000911A9" w:rsidRPr="000911A9" w:rsidRDefault="000911A9" w:rsidP="00ED39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911A9">
              <w:rPr>
                <w:b/>
                <w:sz w:val="28"/>
                <w:szCs w:val="28"/>
              </w:rPr>
              <w:t xml:space="preserve">Dialogo su canovaccio </w:t>
            </w:r>
          </w:p>
        </w:tc>
      </w:tr>
      <w:tr w:rsidR="000911A9" w:rsidRPr="000911A9" w:rsidTr="000911A9">
        <w:tc>
          <w:tcPr>
            <w:tcW w:w="5207" w:type="dxa"/>
          </w:tcPr>
          <w:p w:rsidR="000911A9" w:rsidRPr="000911A9" w:rsidRDefault="000911A9" w:rsidP="00ED39B8">
            <w:pPr>
              <w:spacing w:after="0" w:line="240" w:lineRule="auto"/>
              <w:rPr>
                <w:b/>
              </w:rPr>
            </w:pPr>
            <w:r w:rsidRPr="000911A9">
              <w:rPr>
                <w:b/>
              </w:rPr>
              <w:t>1.</w:t>
            </w:r>
          </w:p>
          <w:p w:rsidR="000911A9" w:rsidRPr="000911A9" w:rsidRDefault="000911A9" w:rsidP="00ED39B8">
            <w:pPr>
              <w:spacing w:after="0" w:line="240" w:lineRule="auto"/>
            </w:pPr>
            <w:r w:rsidRPr="000911A9">
              <w:rPr>
                <w:u w:val="single"/>
              </w:rPr>
              <w:t xml:space="preserve">Personaggi: </w:t>
            </w:r>
            <w:r w:rsidRPr="000911A9">
              <w:t xml:space="preserve">Matilde e il signor </w:t>
            </w:r>
            <w:proofErr w:type="spellStart"/>
            <w:r w:rsidRPr="000911A9">
              <w:t>Dalverme</w:t>
            </w:r>
            <w:proofErr w:type="spellEnd"/>
          </w:p>
          <w:p w:rsidR="000911A9" w:rsidRPr="000911A9" w:rsidRDefault="000911A9" w:rsidP="00ED39B8">
            <w:pPr>
              <w:spacing w:after="0" w:line="240" w:lineRule="auto"/>
              <w:rPr>
                <w:i/>
              </w:rPr>
            </w:pPr>
            <w:r w:rsidRPr="000911A9">
              <w:rPr>
                <w:u w:val="single"/>
              </w:rPr>
              <w:t xml:space="preserve">Situazione: </w:t>
            </w:r>
            <w:r w:rsidRPr="000911A9">
              <w:t xml:space="preserve">Matilde è sulla poltrona con il suo solito libro davanti, gli altri </w:t>
            </w:r>
            <w:proofErr w:type="gramStart"/>
            <w:r w:rsidRPr="000911A9">
              <w:t>3</w:t>
            </w:r>
            <w:proofErr w:type="gramEnd"/>
            <w:r w:rsidRPr="000911A9">
              <w:t xml:space="preserve"> componenti della famiglia stanno guardando la televisione.</w:t>
            </w:r>
          </w:p>
          <w:p w:rsidR="000911A9" w:rsidRPr="000911A9" w:rsidRDefault="000911A9" w:rsidP="00ED39B8">
            <w:pPr>
              <w:spacing w:after="0" w:line="240" w:lineRule="auto"/>
              <w:rPr>
                <w:u w:val="single"/>
              </w:rPr>
            </w:pPr>
            <w:r w:rsidRPr="000911A9">
              <w:rPr>
                <w:u w:val="single"/>
              </w:rPr>
              <w:t>Dialogo</w:t>
            </w:r>
            <w:r w:rsidRPr="000911A9">
              <w:rPr>
                <w:i/>
              </w:rPr>
              <w:t xml:space="preserve">: </w:t>
            </w:r>
          </w:p>
          <w:p w:rsidR="000911A9" w:rsidRPr="000911A9" w:rsidRDefault="000911A9" w:rsidP="00ED39B8">
            <w:pPr>
              <w:spacing w:after="0" w:line="240" w:lineRule="auto"/>
              <w:rPr>
                <w:i/>
              </w:rPr>
            </w:pPr>
            <w:r w:rsidRPr="000911A9">
              <w:rPr>
                <w:i/>
              </w:rPr>
              <w:t xml:space="preserve">Il padre rimprovera la figlia perché si estranea dalla famiglia e non capisce l’importanza del “momento televisione”. Matilde invece cerca di convincere suo padre dell’importanza </w:t>
            </w:r>
            <w:proofErr w:type="gramStart"/>
            <w:r w:rsidRPr="000911A9">
              <w:rPr>
                <w:i/>
              </w:rPr>
              <w:t>dei</w:t>
            </w:r>
            <w:proofErr w:type="gramEnd"/>
            <w:r w:rsidRPr="000911A9">
              <w:rPr>
                <w:i/>
              </w:rPr>
              <w:t xml:space="preserve"> libri.</w:t>
            </w:r>
          </w:p>
          <w:p w:rsidR="000911A9" w:rsidRPr="000911A9" w:rsidRDefault="000911A9" w:rsidP="00ED39B8">
            <w:pPr>
              <w:spacing w:after="0" w:line="240" w:lineRule="auto"/>
              <w:rPr>
                <w:i/>
              </w:rPr>
            </w:pPr>
          </w:p>
        </w:tc>
        <w:tc>
          <w:tcPr>
            <w:tcW w:w="5284" w:type="dxa"/>
          </w:tcPr>
          <w:p w:rsidR="000911A9" w:rsidRPr="000911A9" w:rsidRDefault="000911A9" w:rsidP="00ED39B8">
            <w:pPr>
              <w:spacing w:after="0" w:line="240" w:lineRule="auto"/>
              <w:rPr>
                <w:b/>
              </w:rPr>
            </w:pPr>
            <w:r w:rsidRPr="000911A9">
              <w:rPr>
                <w:b/>
              </w:rPr>
              <w:t>2.</w:t>
            </w:r>
          </w:p>
          <w:p w:rsidR="000911A9" w:rsidRPr="000911A9" w:rsidRDefault="000911A9" w:rsidP="00ED39B8">
            <w:pPr>
              <w:spacing w:after="0" w:line="240" w:lineRule="auto"/>
              <w:rPr>
                <w:u w:val="single"/>
              </w:rPr>
            </w:pPr>
            <w:r w:rsidRPr="000911A9">
              <w:rPr>
                <w:u w:val="single"/>
              </w:rPr>
              <w:t xml:space="preserve">Personaggi: </w:t>
            </w:r>
            <w:r w:rsidRPr="000911A9">
              <w:t xml:space="preserve">Matilde e la signora </w:t>
            </w:r>
            <w:proofErr w:type="spellStart"/>
            <w:r w:rsidRPr="000911A9">
              <w:t>Dalverme</w:t>
            </w:r>
            <w:proofErr w:type="spellEnd"/>
          </w:p>
          <w:p w:rsidR="000911A9" w:rsidRPr="000911A9" w:rsidRDefault="000911A9" w:rsidP="00ED39B8">
            <w:pPr>
              <w:spacing w:after="0" w:line="240" w:lineRule="auto"/>
            </w:pPr>
            <w:r w:rsidRPr="000911A9">
              <w:rPr>
                <w:u w:val="single"/>
              </w:rPr>
              <w:t xml:space="preserve">Situazione: </w:t>
            </w:r>
            <w:r w:rsidRPr="000911A9">
              <w:t>La madre di Matilde è in bagno a farsi bella, Matilde vuole entrare ma il bagno è sempre occupato.</w:t>
            </w:r>
          </w:p>
          <w:p w:rsidR="000911A9" w:rsidRPr="000911A9" w:rsidRDefault="000911A9" w:rsidP="00ED39B8">
            <w:pPr>
              <w:spacing w:after="0" w:line="240" w:lineRule="auto"/>
            </w:pPr>
            <w:r w:rsidRPr="000911A9">
              <w:rPr>
                <w:u w:val="single"/>
              </w:rPr>
              <w:t>Dialogo</w:t>
            </w:r>
            <w:r w:rsidRPr="000911A9">
              <w:t xml:space="preserve">: </w:t>
            </w:r>
          </w:p>
          <w:p w:rsidR="000911A9" w:rsidRPr="000911A9" w:rsidRDefault="000911A9" w:rsidP="00ED39B8">
            <w:pPr>
              <w:pStyle w:val="Default"/>
              <w:jc w:val="both"/>
              <w:rPr>
                <w:sz w:val="22"/>
                <w:szCs w:val="22"/>
              </w:rPr>
            </w:pPr>
            <w:r w:rsidRPr="000911A9">
              <w:rPr>
                <w:i/>
                <w:sz w:val="22"/>
                <w:szCs w:val="22"/>
              </w:rPr>
              <w:t>Matilde rimprovera la madre che occupa troppo tempo in bagno, la madre le spiega l’importanza della bellezza fisica per avere successo nella vita. Matilde ribatte difendendo l’importanza della cultura.</w:t>
            </w:r>
          </w:p>
        </w:tc>
      </w:tr>
    </w:tbl>
    <w:p w:rsidR="000911A9" w:rsidRDefault="000911A9" w:rsidP="000911A9">
      <w:pPr>
        <w:rPr>
          <w:rFonts w:ascii="Calibri" w:eastAsia="HG Mincho Light J" w:hAnsi="Calibri" w:cs="Arial"/>
          <w:i/>
          <w:color w:val="000000"/>
          <w:szCs w:val="24"/>
        </w:rPr>
      </w:pPr>
    </w:p>
    <w:p w:rsidR="000911A9" w:rsidRPr="000911A9" w:rsidRDefault="000911A9" w:rsidP="000911A9">
      <w:pPr>
        <w:spacing w:after="0" w:line="240" w:lineRule="auto"/>
        <w:jc w:val="center"/>
        <w:rPr>
          <w:sz w:val="28"/>
          <w:szCs w:val="28"/>
          <w:u w:val="single"/>
        </w:rPr>
      </w:pPr>
      <w:r w:rsidRPr="000911A9">
        <w:rPr>
          <w:b/>
          <w:sz w:val="28"/>
          <w:szCs w:val="28"/>
        </w:rPr>
        <w:t>Dialogo con battute date</w:t>
      </w:r>
    </w:p>
    <w:p w:rsidR="000911A9" w:rsidRDefault="000911A9" w:rsidP="000911A9">
      <w:pPr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4679"/>
        <w:gridCol w:w="5812"/>
      </w:tblGrid>
      <w:tr w:rsidR="000911A9" w:rsidRPr="000911A9" w:rsidTr="000911A9">
        <w:tc>
          <w:tcPr>
            <w:tcW w:w="4679" w:type="dxa"/>
          </w:tcPr>
          <w:p w:rsidR="000911A9" w:rsidRPr="000911A9" w:rsidRDefault="000911A9" w:rsidP="00ED39B8">
            <w:pPr>
              <w:rPr>
                <w:b/>
              </w:rPr>
            </w:pPr>
            <w:r w:rsidRPr="000911A9">
              <w:rPr>
                <w:b/>
              </w:rPr>
              <w:t>1.</w:t>
            </w:r>
          </w:p>
          <w:p w:rsidR="000911A9" w:rsidRPr="000911A9" w:rsidRDefault="000911A9" w:rsidP="00ED39B8">
            <w:r w:rsidRPr="000911A9">
              <w:rPr>
                <w:u w:val="single"/>
              </w:rPr>
              <w:t xml:space="preserve">Personaggi: </w:t>
            </w:r>
            <w:r w:rsidRPr="000911A9">
              <w:t xml:space="preserve">Il signor </w:t>
            </w:r>
            <w:proofErr w:type="spellStart"/>
            <w:r w:rsidRPr="000911A9">
              <w:t>Dalverme</w:t>
            </w:r>
            <w:proofErr w:type="spellEnd"/>
            <w:r w:rsidRPr="000911A9">
              <w:t xml:space="preserve"> e la signorina </w:t>
            </w:r>
            <w:proofErr w:type="spellStart"/>
            <w:r w:rsidRPr="000911A9">
              <w:t>Dolcemiele-</w:t>
            </w:r>
            <w:proofErr w:type="spellEnd"/>
          </w:p>
          <w:p w:rsidR="000911A9" w:rsidRPr="000911A9" w:rsidRDefault="000911A9" w:rsidP="00ED39B8">
            <w:pPr>
              <w:ind w:left="284" w:hanging="284"/>
            </w:pPr>
            <w:r w:rsidRPr="000911A9">
              <w:rPr>
                <w:u w:val="single"/>
              </w:rPr>
              <w:t>Situazione</w:t>
            </w:r>
            <w:r w:rsidRPr="000911A9">
              <w:t xml:space="preserve">: La signorina </w:t>
            </w:r>
            <w:proofErr w:type="spellStart"/>
            <w:r w:rsidRPr="000911A9">
              <w:t>Dolcemiele</w:t>
            </w:r>
            <w:proofErr w:type="spellEnd"/>
            <w:r w:rsidRPr="000911A9">
              <w:t xml:space="preserve"> suona alla porta dei </w:t>
            </w:r>
            <w:proofErr w:type="spellStart"/>
            <w:r w:rsidRPr="000911A9">
              <w:t>Dalverme</w:t>
            </w:r>
            <w:proofErr w:type="spellEnd"/>
            <w:r w:rsidRPr="000911A9">
              <w:t>. Lui apre ma non vorrebbe farla entrare.</w:t>
            </w:r>
          </w:p>
          <w:p w:rsidR="000911A9" w:rsidRPr="000911A9" w:rsidRDefault="000911A9" w:rsidP="00ED39B8">
            <w:pPr>
              <w:rPr>
                <w:i/>
              </w:rPr>
            </w:pPr>
            <w:r w:rsidRPr="000911A9">
              <w:rPr>
                <w:u w:val="single"/>
              </w:rPr>
              <w:t>Dialogo:</w:t>
            </w:r>
          </w:p>
          <w:p w:rsidR="000911A9" w:rsidRPr="000911A9" w:rsidRDefault="000911A9" w:rsidP="00ED39B8">
            <w:pPr>
              <w:pStyle w:val="Default"/>
              <w:ind w:left="426" w:hanging="42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Dalverme</w:t>
            </w:r>
            <w:proofErr w:type="spell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: Sì? Se è per i biglietti della lotteria, niente da fare. </w:t>
            </w:r>
          </w:p>
          <w:p w:rsidR="000911A9" w:rsidRPr="000911A9" w:rsidRDefault="000911A9" w:rsidP="00ED39B8">
            <w:pPr>
              <w:pStyle w:val="Default"/>
              <w:ind w:left="426" w:hanging="42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Dolcemiele</w:t>
            </w:r>
            <w:proofErr w:type="spell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: Non vengo per questo E la prego di scusarmi se la disturbo a quest’ora. Sono la maestra di Matilde, e vorrei parlare un attimo con lei e con sua moglie. È importante. </w:t>
            </w:r>
          </w:p>
          <w:p w:rsidR="000911A9" w:rsidRPr="000911A9" w:rsidRDefault="000911A9" w:rsidP="00ED39B8">
            <w:pPr>
              <w:pStyle w:val="Default"/>
              <w:ind w:left="426" w:hanging="42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Dalverme</w:t>
            </w:r>
            <w:proofErr w:type="spell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: Si è già messa nei guai, eh? La responsabilità è sua, adesso. Se la sbrighi lei. </w:t>
            </w:r>
          </w:p>
          <w:p w:rsidR="000911A9" w:rsidRPr="000911A9" w:rsidRDefault="000911A9" w:rsidP="00ED39B8">
            <w:pPr>
              <w:pStyle w:val="Default"/>
              <w:ind w:left="426" w:hanging="42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Dolcemiele</w:t>
            </w:r>
            <w:proofErr w:type="spell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: Non ha combinato un bel niente. Ho delle buone notizie da darvi. Posso entrare per qualche minuto? </w:t>
            </w:r>
          </w:p>
          <w:p w:rsidR="000911A9" w:rsidRPr="000911A9" w:rsidRDefault="000911A9" w:rsidP="00ED39B8">
            <w:pPr>
              <w:pStyle w:val="Default"/>
              <w:ind w:left="426" w:hanging="42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Dalverme</w:t>
            </w:r>
            <w:proofErr w:type="spell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: Stiamo guardando una delle nostre trasmissioni preferite. Non è proprio il caso. Perché non torna un’altra volta? </w:t>
            </w:r>
          </w:p>
          <w:p w:rsidR="000911A9" w:rsidRPr="000911A9" w:rsidRDefault="000911A9" w:rsidP="00ED39B8">
            <w:pPr>
              <w:pStyle w:val="Default"/>
              <w:ind w:left="426" w:hanging="42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Dolcemiele</w:t>
            </w:r>
            <w:proofErr w:type="spell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: Signor </w:t>
            </w:r>
            <w:proofErr w:type="spellStart"/>
            <w:r w:rsidRPr="000911A9">
              <w:rPr>
                <w:rFonts w:ascii="Calibri" w:hAnsi="Calibri"/>
                <w:i/>
                <w:sz w:val="22"/>
                <w:szCs w:val="22"/>
              </w:rPr>
              <w:t>Dalverme</w:t>
            </w:r>
            <w:proofErr w:type="spell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, se per lei una qualunque trasmissione televisiva è più importante dell’avvenire di sua figlia, non è degno di essere padre! Le consiglio di farmi entrare! </w:t>
            </w:r>
          </w:p>
          <w:p w:rsidR="000911A9" w:rsidRPr="000911A9" w:rsidRDefault="000911A9" w:rsidP="00ED39B8">
            <w:pPr>
              <w:ind w:left="426" w:hanging="426"/>
              <w:rPr>
                <w:i/>
              </w:rPr>
            </w:pPr>
            <w:proofErr w:type="spellStart"/>
            <w:r w:rsidRPr="000911A9">
              <w:rPr>
                <w:i/>
              </w:rPr>
              <w:t>Dalverme</w:t>
            </w:r>
            <w:proofErr w:type="spellEnd"/>
            <w:r w:rsidRPr="000911A9">
              <w:rPr>
                <w:i/>
              </w:rPr>
              <w:t xml:space="preserve">: </w:t>
            </w:r>
            <w:r w:rsidRPr="000911A9">
              <w:t>(squadra la signorina da capo a piedi)</w:t>
            </w:r>
            <w:r w:rsidRPr="000911A9">
              <w:rPr>
                <w:i/>
              </w:rPr>
              <w:t xml:space="preserve"> E va bene. Entri e cerchiamo di sbrigarci. </w:t>
            </w:r>
            <w:proofErr w:type="gramStart"/>
            <w:r w:rsidRPr="000911A9">
              <w:t>(precedendola</w:t>
            </w:r>
            <w:proofErr w:type="gramEnd"/>
            <w:r w:rsidRPr="000911A9">
              <w:t xml:space="preserve"> senza voltarsi)</w:t>
            </w:r>
            <w:r w:rsidRPr="000911A9">
              <w:rPr>
                <w:b/>
                <w:i/>
              </w:rPr>
              <w:t xml:space="preserve"> </w:t>
            </w:r>
            <w:r w:rsidRPr="000911A9">
              <w:rPr>
                <w:i/>
              </w:rPr>
              <w:t>Mia moglie non gradirà l’interruzione.</w:t>
            </w:r>
          </w:p>
          <w:p w:rsidR="000911A9" w:rsidRPr="000911A9" w:rsidRDefault="000911A9" w:rsidP="00ED39B8">
            <w:pPr>
              <w:rPr>
                <w:b/>
              </w:rPr>
            </w:pPr>
          </w:p>
        </w:tc>
        <w:tc>
          <w:tcPr>
            <w:tcW w:w="5812" w:type="dxa"/>
          </w:tcPr>
          <w:p w:rsidR="000911A9" w:rsidRPr="000911A9" w:rsidRDefault="000911A9" w:rsidP="00ED39B8">
            <w:pPr>
              <w:rPr>
                <w:b/>
              </w:rPr>
            </w:pPr>
            <w:r w:rsidRPr="000911A9">
              <w:rPr>
                <w:b/>
              </w:rPr>
              <w:t>2.</w:t>
            </w:r>
          </w:p>
          <w:p w:rsidR="000911A9" w:rsidRPr="000911A9" w:rsidRDefault="000911A9" w:rsidP="00ED39B8">
            <w:r w:rsidRPr="000911A9">
              <w:rPr>
                <w:u w:val="single"/>
              </w:rPr>
              <w:t xml:space="preserve">Personaggi: </w:t>
            </w:r>
            <w:r w:rsidRPr="000911A9">
              <w:t xml:space="preserve">La signora </w:t>
            </w:r>
            <w:proofErr w:type="spellStart"/>
            <w:r w:rsidRPr="000911A9">
              <w:t>Dalverme</w:t>
            </w:r>
            <w:proofErr w:type="spellEnd"/>
            <w:r w:rsidRPr="000911A9">
              <w:t xml:space="preserve"> e la signorina </w:t>
            </w:r>
            <w:proofErr w:type="spellStart"/>
            <w:r w:rsidRPr="000911A9">
              <w:t>Dolcemiele</w:t>
            </w:r>
            <w:proofErr w:type="spellEnd"/>
            <w:r w:rsidRPr="000911A9">
              <w:t>.</w:t>
            </w:r>
          </w:p>
          <w:p w:rsidR="000911A9" w:rsidRPr="000911A9" w:rsidRDefault="000911A9" w:rsidP="00ED39B8">
            <w:pPr>
              <w:ind w:left="284" w:hanging="284"/>
            </w:pPr>
            <w:r w:rsidRPr="000911A9">
              <w:rPr>
                <w:u w:val="single"/>
              </w:rPr>
              <w:t>Situazione</w:t>
            </w:r>
            <w:r w:rsidRPr="000911A9">
              <w:t xml:space="preserve">: La signorina </w:t>
            </w:r>
            <w:proofErr w:type="spellStart"/>
            <w:r w:rsidRPr="000911A9">
              <w:t>Dolcemiele</w:t>
            </w:r>
            <w:proofErr w:type="spellEnd"/>
            <w:r w:rsidRPr="000911A9">
              <w:t xml:space="preserve"> è seduta vicino alla signora </w:t>
            </w:r>
            <w:proofErr w:type="spellStart"/>
            <w:r w:rsidRPr="000911A9">
              <w:t>Dalverme</w:t>
            </w:r>
            <w:proofErr w:type="spellEnd"/>
            <w:r w:rsidRPr="000911A9">
              <w:t xml:space="preserve"> e la guarda cercando di coinvolgerla. La signora </w:t>
            </w:r>
            <w:proofErr w:type="spellStart"/>
            <w:r w:rsidRPr="000911A9">
              <w:t>Dalverme</w:t>
            </w:r>
            <w:proofErr w:type="spellEnd"/>
            <w:r w:rsidRPr="000911A9">
              <w:t xml:space="preserve">, invece, continua a fissare lo schermo silenzioso e solo in alcuni casi guarda la signorina </w:t>
            </w:r>
            <w:proofErr w:type="spellStart"/>
            <w:r w:rsidRPr="000911A9">
              <w:t>Dolcemiele</w:t>
            </w:r>
            <w:proofErr w:type="spellEnd"/>
            <w:r w:rsidRPr="000911A9">
              <w:t xml:space="preserve"> quando le parla.  </w:t>
            </w:r>
          </w:p>
          <w:p w:rsidR="000911A9" w:rsidRPr="000911A9" w:rsidRDefault="000911A9" w:rsidP="00ED39B8">
            <w:pPr>
              <w:rPr>
                <w:i/>
              </w:rPr>
            </w:pPr>
            <w:r w:rsidRPr="000911A9">
              <w:rPr>
                <w:u w:val="single"/>
              </w:rPr>
              <w:t>Dialogo:</w:t>
            </w:r>
          </w:p>
          <w:p w:rsidR="000911A9" w:rsidRPr="000911A9" w:rsidRDefault="000911A9" w:rsidP="00ED39B8">
            <w:pPr>
              <w:pStyle w:val="Default"/>
              <w:ind w:left="356" w:hanging="35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Dolcemiele</w:t>
            </w:r>
            <w:proofErr w:type="spellEnd"/>
            <w:r w:rsidRPr="000911A9">
              <w:rPr>
                <w:rFonts w:ascii="Calibri" w:hAnsi="Calibri"/>
                <w:smallCaps/>
                <w:sz w:val="22"/>
                <w:szCs w:val="22"/>
              </w:rPr>
              <w:t>:</w:t>
            </w:r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 Sono venuta a dirvi che Matilde ha un’intelligenza eccezionale. </w:t>
            </w:r>
            <w:proofErr w:type="gramStart"/>
            <w:r w:rsidRPr="000911A9">
              <w:rPr>
                <w:rFonts w:ascii="Calibri" w:hAnsi="Calibri"/>
                <w:i/>
                <w:sz w:val="22"/>
                <w:szCs w:val="22"/>
              </w:rPr>
              <w:t>Ma</w:t>
            </w:r>
            <w:proofErr w:type="gram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 suppongo che lo sappiate. </w:t>
            </w:r>
          </w:p>
          <w:p w:rsidR="000911A9" w:rsidRPr="000911A9" w:rsidRDefault="000911A9" w:rsidP="00ED39B8">
            <w:pPr>
              <w:pStyle w:val="Default"/>
              <w:ind w:left="356" w:hanging="35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Dalverme</w:t>
            </w:r>
            <w:proofErr w:type="spellEnd"/>
            <w:r w:rsidRPr="000911A9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0911A9">
              <w:rPr>
                <w:rFonts w:ascii="Calibri" w:hAnsi="Calibri"/>
                <w:i/>
                <w:sz w:val="22"/>
                <w:szCs w:val="22"/>
              </w:rPr>
              <w:t>Sì, lo so che legge, sta sempre in camera sua, in mezzo a quegli stupidissimi libri.</w:t>
            </w:r>
          </w:p>
          <w:p w:rsidR="000911A9" w:rsidRPr="000911A9" w:rsidRDefault="000911A9" w:rsidP="00ED39B8">
            <w:pPr>
              <w:pStyle w:val="Default"/>
              <w:ind w:left="356" w:hanging="35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Dolcemiele</w:t>
            </w:r>
            <w:proofErr w:type="spellEnd"/>
            <w:r w:rsidRPr="000911A9">
              <w:rPr>
                <w:rFonts w:ascii="Calibri" w:hAnsi="Calibri"/>
                <w:smallCaps/>
                <w:sz w:val="22"/>
                <w:szCs w:val="22"/>
              </w:rPr>
              <w:t xml:space="preserve">: </w:t>
            </w:r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Ma non </w:t>
            </w:r>
            <w:proofErr w:type="gramStart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vi </w:t>
            </w:r>
            <w:proofErr w:type="gram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incuriosisce il fatto che una bambina di cinque anni legga libri per adulti? Non vi riempie di orgoglio? </w:t>
            </w:r>
          </w:p>
          <w:p w:rsidR="000911A9" w:rsidRPr="000911A9" w:rsidRDefault="000911A9" w:rsidP="00ED39B8">
            <w:pPr>
              <w:pStyle w:val="Default"/>
              <w:ind w:left="356" w:hanging="35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Dalverme</w:t>
            </w:r>
            <w:proofErr w:type="spellEnd"/>
            <w:r w:rsidRPr="000911A9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Mica tanto. Secondo me le ragazze dovrebbero pensare a farsi belle, più che all’istruzione. L’aspetto fisico è più importante dei libri, signorina </w:t>
            </w:r>
            <w:proofErr w:type="spellStart"/>
            <w:r w:rsidRPr="000911A9">
              <w:rPr>
                <w:rFonts w:ascii="Calibri" w:hAnsi="Calibri"/>
                <w:i/>
                <w:sz w:val="22"/>
                <w:szCs w:val="22"/>
              </w:rPr>
              <w:t>Dolcemula</w:t>
            </w:r>
            <w:proofErr w:type="spellEnd"/>
            <w:proofErr w:type="gramStart"/>
            <w:r w:rsidRPr="000911A9">
              <w:rPr>
                <w:rFonts w:ascii="Calibri" w:hAnsi="Calibri"/>
                <w:i/>
                <w:sz w:val="22"/>
                <w:szCs w:val="22"/>
              </w:rPr>
              <w:t>....</w:t>
            </w:r>
            <w:proofErr w:type="gram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0911A9" w:rsidRPr="000911A9" w:rsidRDefault="000911A9" w:rsidP="00ED39B8">
            <w:pPr>
              <w:pStyle w:val="Default"/>
              <w:ind w:left="356" w:hanging="35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Dolcemiele</w:t>
            </w:r>
            <w:proofErr w:type="spellEnd"/>
            <w:r w:rsidRPr="000911A9">
              <w:rPr>
                <w:rFonts w:ascii="Calibri" w:hAnsi="Calibri"/>
                <w:smallCaps/>
                <w:sz w:val="22"/>
                <w:szCs w:val="22"/>
              </w:rPr>
              <w:t xml:space="preserve">: </w:t>
            </w:r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Mi chiamo </w:t>
            </w:r>
            <w:proofErr w:type="spellStart"/>
            <w:r w:rsidRPr="000911A9">
              <w:rPr>
                <w:rFonts w:ascii="Calibri" w:hAnsi="Calibri"/>
                <w:i/>
                <w:sz w:val="22"/>
                <w:szCs w:val="22"/>
              </w:rPr>
              <w:t>Dolcemiele</w:t>
            </w:r>
            <w:proofErr w:type="spell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. </w:t>
            </w:r>
          </w:p>
          <w:p w:rsidR="000911A9" w:rsidRPr="000911A9" w:rsidRDefault="000911A9" w:rsidP="00ED39B8">
            <w:pPr>
              <w:pStyle w:val="Default"/>
              <w:ind w:left="356" w:hanging="35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Dalverme</w:t>
            </w:r>
            <w:proofErr w:type="spellEnd"/>
            <w:r w:rsidRPr="000911A9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Guardi me, per esempio. E poi guardi se stessa. Lei ha scelto i libri, io la bellezza. </w:t>
            </w:r>
          </w:p>
          <w:p w:rsidR="000911A9" w:rsidRPr="000911A9" w:rsidRDefault="000911A9" w:rsidP="00ED39B8">
            <w:pPr>
              <w:pStyle w:val="Default"/>
              <w:ind w:left="356" w:hanging="35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Dolcemiele</w:t>
            </w:r>
            <w:proofErr w:type="spellEnd"/>
            <w:r w:rsidRPr="000911A9">
              <w:rPr>
                <w:rFonts w:ascii="Calibri" w:hAnsi="Calibri"/>
                <w:smallCaps/>
                <w:sz w:val="22"/>
                <w:szCs w:val="22"/>
              </w:rPr>
              <w:t xml:space="preserve">: </w:t>
            </w:r>
            <w:r w:rsidRPr="000911A9">
              <w:rPr>
                <w:rFonts w:ascii="Calibri" w:hAnsi="Calibri"/>
                <w:sz w:val="22"/>
                <w:szCs w:val="22"/>
              </w:rPr>
              <w:t>(la guarda con disgusto)</w:t>
            </w:r>
            <w:r w:rsidRPr="000911A9">
              <w:rPr>
                <w:rFonts w:ascii="Calibri" w:hAnsi="Calibri"/>
                <w:smallCaps/>
                <w:sz w:val="22"/>
                <w:szCs w:val="22"/>
              </w:rPr>
              <w:t xml:space="preserve"> </w:t>
            </w:r>
            <w:proofErr w:type="gramStart"/>
            <w:r w:rsidRPr="000911A9">
              <w:rPr>
                <w:rFonts w:ascii="Calibri" w:hAnsi="Calibri"/>
                <w:i/>
                <w:sz w:val="22"/>
                <w:szCs w:val="22"/>
              </w:rPr>
              <w:t>Come</w:t>
            </w:r>
            <w:proofErr w:type="gram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? </w:t>
            </w:r>
          </w:p>
          <w:p w:rsidR="000911A9" w:rsidRPr="000911A9" w:rsidRDefault="000911A9" w:rsidP="00ED39B8">
            <w:pPr>
              <w:pStyle w:val="Default"/>
              <w:ind w:left="356" w:hanging="356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0911A9">
              <w:rPr>
                <w:rFonts w:ascii="Calibri" w:hAnsi="Calibri"/>
                <w:smallCaps/>
                <w:sz w:val="22"/>
                <w:szCs w:val="22"/>
              </w:rPr>
              <w:t>Dalverme</w:t>
            </w:r>
            <w:proofErr w:type="spellEnd"/>
            <w:proofErr w:type="gramStart"/>
            <w:r w:rsidRPr="000911A9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Ho detto che lei ha scelto di leggere, io di essere bella e affascinante. E chi di noi due è veramente realizzata? </w:t>
            </w:r>
            <w:proofErr w:type="gramStart"/>
            <w:r w:rsidRPr="000911A9">
              <w:rPr>
                <w:rFonts w:ascii="Calibri" w:hAnsi="Calibri"/>
                <w:i/>
                <w:sz w:val="22"/>
                <w:szCs w:val="22"/>
              </w:rPr>
              <w:t>Io,</w:t>
            </w:r>
            <w:proofErr w:type="gram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 non c’è dubbio. Eccomi qua, in una casa elegante, con un uomo d’affari di successo, mentre lei si ammazza di lavoro per insegnare l’alfabeto </w:t>
            </w:r>
            <w:proofErr w:type="gramStart"/>
            <w:r w:rsidRPr="000911A9">
              <w:rPr>
                <w:rFonts w:ascii="Calibri" w:hAnsi="Calibri"/>
                <w:i/>
                <w:sz w:val="22"/>
                <w:szCs w:val="22"/>
              </w:rPr>
              <w:t>ad</w:t>
            </w:r>
            <w:proofErr w:type="gramEnd"/>
            <w:r w:rsidRPr="000911A9">
              <w:rPr>
                <w:rFonts w:ascii="Calibri" w:hAnsi="Calibri"/>
                <w:i/>
                <w:sz w:val="22"/>
                <w:szCs w:val="22"/>
              </w:rPr>
              <w:t xml:space="preserve"> una massa di bambini disgustosi. </w:t>
            </w:r>
          </w:p>
          <w:p w:rsidR="000911A9" w:rsidRPr="000911A9" w:rsidRDefault="000911A9" w:rsidP="00ED39B8">
            <w:pPr>
              <w:rPr>
                <w:b/>
              </w:rPr>
            </w:pPr>
          </w:p>
        </w:tc>
      </w:tr>
    </w:tbl>
    <w:p w:rsidR="000911A9" w:rsidRDefault="000911A9"/>
    <w:sectPr w:rsidR="000911A9" w:rsidSect="00F81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7E" w:rsidRDefault="0057527E" w:rsidP="00E610BC">
      <w:pPr>
        <w:spacing w:after="0" w:line="240" w:lineRule="auto"/>
      </w:pPr>
      <w:r>
        <w:separator/>
      </w:r>
    </w:p>
  </w:endnote>
  <w:endnote w:type="continuationSeparator" w:id="0">
    <w:p w:rsidR="0057527E" w:rsidRDefault="0057527E" w:rsidP="00E6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BC" w:rsidRDefault="00E610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BC" w:rsidRDefault="00E610B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BC" w:rsidRDefault="00E610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7E" w:rsidRDefault="0057527E" w:rsidP="00E610BC">
      <w:pPr>
        <w:spacing w:after="0" w:line="240" w:lineRule="auto"/>
      </w:pPr>
      <w:r>
        <w:separator/>
      </w:r>
    </w:p>
  </w:footnote>
  <w:footnote w:type="continuationSeparator" w:id="0">
    <w:p w:rsidR="0057527E" w:rsidRDefault="0057527E" w:rsidP="00E6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BC" w:rsidRDefault="00E610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BC" w:rsidRPr="00E610BC" w:rsidRDefault="00E610BC" w:rsidP="00E610BC">
    <w:pPr>
      <w:pStyle w:val="Intestazione"/>
      <w:jc w:val="right"/>
      <w:rPr>
        <w:b/>
        <w:sz w:val="28"/>
        <w:szCs w:val="28"/>
      </w:rPr>
    </w:pPr>
    <w:r w:rsidRPr="00E610BC">
      <w:rPr>
        <w:b/>
        <w:sz w:val="28"/>
        <w:szCs w:val="28"/>
        <w:shd w:val="clear" w:color="auto" w:fill="D9D9D9" w:themeFill="background1" w:themeFillShade="D9"/>
      </w:rPr>
      <w:t xml:space="preserve">Materiali </w:t>
    </w:r>
    <w:proofErr w:type="gramStart"/>
    <w:r w:rsidRPr="00E610BC">
      <w:rPr>
        <w:b/>
        <w:sz w:val="28"/>
        <w:szCs w:val="28"/>
        <w:shd w:val="clear" w:color="auto" w:fill="D9D9D9" w:themeFill="background1" w:themeFillShade="D9"/>
      </w:rPr>
      <w:t>3</w:t>
    </w:r>
    <w:proofErr w:type="gram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BC" w:rsidRDefault="00E610B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1A9"/>
    <w:rsid w:val="000911A9"/>
    <w:rsid w:val="00167F17"/>
    <w:rsid w:val="0019066F"/>
    <w:rsid w:val="00381F03"/>
    <w:rsid w:val="0057527E"/>
    <w:rsid w:val="00862F2A"/>
    <w:rsid w:val="00953F16"/>
    <w:rsid w:val="00E610BC"/>
    <w:rsid w:val="00F00950"/>
    <w:rsid w:val="00F8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7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11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91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61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10BC"/>
  </w:style>
  <w:style w:type="paragraph" w:styleId="Pidipagina">
    <w:name w:val="footer"/>
    <w:basedOn w:val="Normale"/>
    <w:link w:val="PidipaginaCarattere"/>
    <w:uiPriority w:val="99"/>
    <w:semiHidden/>
    <w:unhideWhenUsed/>
    <w:rsid w:val="00E61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1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2</cp:revision>
  <dcterms:created xsi:type="dcterms:W3CDTF">2015-06-07T08:49:00Z</dcterms:created>
  <dcterms:modified xsi:type="dcterms:W3CDTF">2015-06-12T20:54:00Z</dcterms:modified>
</cp:coreProperties>
</file>