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12" w:rsidRDefault="00EF6012" w:rsidP="00EF6012">
      <w:r>
        <w:t>Titolo:</w:t>
      </w:r>
    </w:p>
    <w:p w:rsidR="00EF6012" w:rsidRDefault="00EF6012" w:rsidP="00EF6012">
      <w:bookmarkStart w:id="0" w:name="_GoBack"/>
      <w:r>
        <w:t>Promozione e salvaguardia del patrimonio paesaggistico e/o artistico</w:t>
      </w:r>
    </w:p>
    <w:bookmarkEnd w:id="0"/>
    <w:p w:rsidR="00EF6012" w:rsidRDefault="00EF6012" w:rsidP="00EF6012">
      <w:r>
        <w:t>Descrizione</w:t>
      </w:r>
    </w:p>
    <w:p w:rsidR="00EF6012" w:rsidRDefault="00EF6012" w:rsidP="00EF6012">
      <w:r>
        <w:t>Il percorso intende fornire ai partecipanti strumenti e diffondere conoscenze riguardanti</w:t>
      </w:r>
      <w:r>
        <w:t xml:space="preserve"> </w:t>
      </w:r>
      <w:r>
        <w:t>l’imprenditorialità, la cultura d’impresa e lo sviluppo di un’idea imprenditoriale, con focus</w:t>
      </w:r>
      <w:r>
        <w:t xml:space="preserve"> </w:t>
      </w:r>
      <w:r>
        <w:t>particolare sull’imprenditoria sociale e culturale-creativa.</w:t>
      </w:r>
    </w:p>
    <w:p w:rsidR="00EF6012" w:rsidRDefault="00EF6012" w:rsidP="00EF6012">
      <w:r>
        <w:t>Contenuti e struttura dei moduli</w:t>
      </w:r>
    </w:p>
    <w:p w:rsidR="00EF6012" w:rsidRDefault="00EF6012" w:rsidP="00EF6012">
      <w:r>
        <w:t>Il modulo sarà articolato in tre fasi che affronteranno i seguenti temi:</w:t>
      </w:r>
    </w:p>
    <w:p w:rsidR="00EF6012" w:rsidRDefault="00EF6012" w:rsidP="00EF6012">
      <w:pPr>
        <w:spacing w:after="0"/>
      </w:pPr>
      <w:r>
        <w:t>• Imprenditorialità e sviluppo d’impresa: si introdurrà il tema dell’imprenditorialità,</w:t>
      </w:r>
      <w:r>
        <w:t xml:space="preserve"> </w:t>
      </w:r>
      <w:r>
        <w:t>attraverso l’esperienza pratica dello sviluppo di un’idea imprenditoriale che riguardi il</w:t>
      </w:r>
      <w:r>
        <w:t xml:space="preserve"> </w:t>
      </w:r>
      <w:r>
        <w:t>recupero, la promozione e la salvaguardia di un bene paesaggistico e/o artistico. I</w:t>
      </w:r>
      <w:r>
        <w:t xml:space="preserve"> </w:t>
      </w:r>
      <w:r>
        <w:t>partecipanti saranno divisi in gruppi da 4-6 persone che, a partire dalla proposta di una</w:t>
      </w:r>
      <w:r>
        <w:t xml:space="preserve"> </w:t>
      </w:r>
      <w:r>
        <w:t>propria idea imprenditoriale, elaboreranno un modello di business in tutti i suoi aspetti.</w:t>
      </w:r>
      <w:r>
        <w:t xml:space="preserve"> </w:t>
      </w:r>
      <w:r>
        <w:t xml:space="preserve">Attraverso l’utilizzo del Business Model </w:t>
      </w:r>
      <w:proofErr w:type="spellStart"/>
      <w:r>
        <w:t>Canvas</w:t>
      </w:r>
      <w:proofErr w:type="spellEnd"/>
      <w:r>
        <w:t xml:space="preserve"> i gruppi di lavoro svilupperanno le proprie</w:t>
      </w:r>
      <w:r>
        <w:t xml:space="preserve"> </w:t>
      </w:r>
      <w:r>
        <w:t>idee, mettendo a fuoco: target di clientela, proposta di valore, canali di distribuzione,</w:t>
      </w:r>
      <w:r>
        <w:t xml:space="preserve"> </w:t>
      </w:r>
      <w:r>
        <w:t xml:space="preserve">attività, risorse e partner chiave, </w:t>
      </w:r>
      <w:r>
        <w:t>m</w:t>
      </w:r>
      <w:r>
        <w:t>odello di ricavi e struttura dei costi.</w:t>
      </w:r>
    </w:p>
    <w:p w:rsidR="00EF6012" w:rsidRDefault="00EF6012" w:rsidP="00EF6012">
      <w:pPr>
        <w:spacing w:after="0"/>
      </w:pPr>
      <w:r>
        <w:t xml:space="preserve">Successivamente sarà introdotto il tema dello </w:t>
      </w:r>
      <w:proofErr w:type="spellStart"/>
      <w:r>
        <w:t>storytelling</w:t>
      </w:r>
      <w:proofErr w:type="spellEnd"/>
      <w:r>
        <w:t xml:space="preserve"> e della comunicazione in</w:t>
      </w:r>
      <w:r>
        <w:t xml:space="preserve"> </w:t>
      </w:r>
      <w:r>
        <w:t>pubblico. I gruppi prepareranno una breve presentazione in slide dell’idea imprenditoriale</w:t>
      </w:r>
      <w:r>
        <w:t xml:space="preserve"> </w:t>
      </w:r>
      <w:r>
        <w:t>sviluppata. A conclusione del modulo sarà organizzato un momento di restituzione</w:t>
      </w:r>
      <w:r>
        <w:t xml:space="preserve"> </w:t>
      </w:r>
      <w:r>
        <w:t>pubblica delle idee sviluppate dai ragazzi, sotto forma di brevi presentazioni multimediali,</w:t>
      </w:r>
      <w:r>
        <w:t xml:space="preserve"> </w:t>
      </w:r>
      <w:r>
        <w:t>sul modello delle conferenze TEDX statunitensi.</w:t>
      </w:r>
    </w:p>
    <w:p w:rsidR="00EF6012" w:rsidRDefault="00EF6012" w:rsidP="00EF6012">
      <w:pPr>
        <w:spacing w:after="0"/>
      </w:pPr>
    </w:p>
    <w:p w:rsidR="00EF6012" w:rsidRDefault="00EF6012" w:rsidP="00EF6012">
      <w:r>
        <w:t>• Si focalizzeranno le caratteristiche dell’imprenditoria sociale e culturale. Il percorso</w:t>
      </w:r>
      <w:r>
        <w:t xml:space="preserve"> </w:t>
      </w:r>
      <w:r>
        <w:t xml:space="preserve">partirà dalla </w:t>
      </w:r>
      <w:r>
        <w:t>d</w:t>
      </w:r>
      <w:r>
        <w:t>istinzione tra impresa profit e impresa non profit, attraverso la distinzione di</w:t>
      </w:r>
      <w:r>
        <w:t xml:space="preserve"> </w:t>
      </w:r>
      <w:r>
        <w:t>obiettivi, vincoli e principali forme giuridico-organizzative dei due settori, per arrivare a</w:t>
      </w:r>
      <w:r>
        <w:t xml:space="preserve"> </w:t>
      </w:r>
      <w:r>
        <w:t>delineare una definizione di impresa sociale. Chiariti questi concetti chiave, i partecipanti</w:t>
      </w:r>
      <w:r>
        <w:t xml:space="preserve"> </w:t>
      </w:r>
      <w:r>
        <w:t>si confronteranno con esperienze di imprese sociali e culturali locali in un ciclo di incontri</w:t>
      </w:r>
      <w:r>
        <w:t>-</w:t>
      </w:r>
      <w:r>
        <w:t>dibattito</w:t>
      </w:r>
      <w:r>
        <w:t xml:space="preserve"> </w:t>
      </w:r>
      <w:r>
        <w:t>con imprenditori siciliani.</w:t>
      </w:r>
      <w:r>
        <w:t xml:space="preserve"> </w:t>
      </w:r>
    </w:p>
    <w:p w:rsidR="00EF6012" w:rsidRDefault="00EF6012" w:rsidP="00EF6012">
      <w:r>
        <w:t>• Il valore generato dall’impresa: tra impatto economico, sociale ed ambientale. In</w:t>
      </w:r>
      <w:r>
        <w:t xml:space="preserve"> questa</w:t>
      </w:r>
      <w:r>
        <w:t xml:space="preserve"> fase gli</w:t>
      </w:r>
      <w:r>
        <w:t xml:space="preserve"> </w:t>
      </w:r>
      <w:r>
        <w:t>studenti saranno chiamati a riflettere sulla rilevanza sociale dell’impresa qualora essa</w:t>
      </w:r>
      <w:r>
        <w:t xml:space="preserve"> </w:t>
      </w:r>
      <w:r>
        <w:t>orienti la sua azione secondo obiettivi etici, ambientali e di inclusione sociale. Questo</w:t>
      </w:r>
      <w:r>
        <w:t xml:space="preserve"> </w:t>
      </w:r>
      <w:r>
        <w:t>porterà ad affrontare il concetto di stakeholder e a riflettere sulle diverse forme di valore</w:t>
      </w:r>
      <w:r>
        <w:t xml:space="preserve"> </w:t>
      </w:r>
      <w:r>
        <w:t>che possono essere sviluppate da un’impresa, in termini non solo di valore economico,</w:t>
      </w:r>
      <w:r>
        <w:t xml:space="preserve"> </w:t>
      </w:r>
      <w:r>
        <w:t>ma anche sociale, culturale e ambientale. Per comprendere le conseguenze dell’azione</w:t>
      </w:r>
      <w:r>
        <w:t xml:space="preserve"> </w:t>
      </w:r>
      <w:r>
        <w:t>imprenditoriale, i partecipanti saranno chiamati, attraverso esperienze ludiche, a</w:t>
      </w:r>
      <w:r>
        <w:t xml:space="preserve"> </w:t>
      </w:r>
      <w:r>
        <w:t>personificare i diversi portatori d’interesse (stakeholder) coinvolti dall’azione</w:t>
      </w:r>
      <w:r>
        <w:t xml:space="preserve"> </w:t>
      </w:r>
      <w:r>
        <w:t>imprenditoriale (proprietari, lavoratori, clienti, beneficiari, Stato, rappresentanti della</w:t>
      </w:r>
      <w:r>
        <w:t xml:space="preserve"> </w:t>
      </w:r>
      <w:r>
        <w:t>società civile, etc.).</w:t>
      </w:r>
      <w:r>
        <w:t xml:space="preserve"> </w:t>
      </w:r>
      <w:r>
        <w:t>Il modulo si concluderà con una riflessione sul concetto di impatto sociale ed ambientale e</w:t>
      </w:r>
      <w:r>
        <w:t xml:space="preserve"> </w:t>
      </w:r>
      <w:r>
        <w:t>sulle principali metodologie per la misurazione d’impatto, introducendo a titolo</w:t>
      </w:r>
      <w:r>
        <w:t xml:space="preserve"> </w:t>
      </w:r>
      <w:r>
        <w:t>esemplificativo quelle ad oggi più utilizzate.</w:t>
      </w:r>
    </w:p>
    <w:p w:rsidR="00EF6012" w:rsidRDefault="00EF6012" w:rsidP="00EF6012">
      <w:r>
        <w:t>Metodologie</w:t>
      </w:r>
    </w:p>
    <w:p w:rsidR="00EF6012" w:rsidRDefault="00EF6012" w:rsidP="00EF6012">
      <w:pPr>
        <w:spacing w:after="0"/>
      </w:pPr>
      <w:r>
        <w:t>Il modulo sarà svolto attraverso momenti laboratoriali, in cui i partecipanti lavoreranno in</w:t>
      </w:r>
      <w:r>
        <w:t xml:space="preserve"> </w:t>
      </w:r>
      <w:r>
        <w:t>gruppo, sotto la guida e la facilitazione del conduttore del modulo.</w:t>
      </w:r>
      <w:r>
        <w:t xml:space="preserve"> </w:t>
      </w:r>
      <w:r>
        <w:t>Alla proposta si aggiungeranno interventi di giovani imprenditori culturali e sociali siciliani,</w:t>
      </w:r>
      <w:r>
        <w:t xml:space="preserve"> </w:t>
      </w:r>
      <w:r>
        <w:t>in cui i ragazzi potranno confrontarsi in modo diretto con l’esperienza di chi è attivo sul</w:t>
      </w:r>
      <w:r>
        <w:t xml:space="preserve"> </w:t>
      </w:r>
      <w:r>
        <w:t>territorio.</w:t>
      </w:r>
    </w:p>
    <w:p w:rsidR="00EF6012" w:rsidRDefault="00EF6012" w:rsidP="00EF6012">
      <w:pPr>
        <w:spacing w:after="0"/>
      </w:pPr>
      <w:r>
        <w:t>Ulteriore elemento metodologico utilizzato sarà quello ludico, che, vista la grande potenza</w:t>
      </w:r>
      <w:r>
        <w:t xml:space="preserve"> </w:t>
      </w:r>
      <w:r>
        <w:t>del gioco in termini di coinvolgimento emotivo e team building, supporterà le attività.</w:t>
      </w:r>
    </w:p>
    <w:p w:rsidR="00EF6012" w:rsidRDefault="00EF6012" w:rsidP="00EF6012"/>
    <w:p w:rsidR="00EF6012" w:rsidRDefault="00EF6012" w:rsidP="00EF6012">
      <w:r>
        <w:lastRenderedPageBreak/>
        <w:t>Obiettivi didattico-formativi</w:t>
      </w:r>
    </w:p>
    <w:p w:rsidR="00EF6012" w:rsidRDefault="00EF6012" w:rsidP="00EF6012">
      <w:r>
        <w:t xml:space="preserve">Competenze trasversali sviluppate nei moduli: </w:t>
      </w:r>
    </w:p>
    <w:p w:rsidR="00EF6012" w:rsidRDefault="00EF6012" w:rsidP="00EF6012">
      <w:proofErr w:type="gramStart"/>
      <w:r>
        <w:t>lavoro</w:t>
      </w:r>
      <w:proofErr w:type="gramEnd"/>
      <w:r>
        <w:t xml:space="preserve"> in gruppo; gestione del tempo e</w:t>
      </w:r>
      <w:r>
        <w:t xml:space="preserve"> </w:t>
      </w:r>
      <w:r>
        <w:t>delle scadenze; spirito d’iniziativa; comunicazione efficace e presentazione in pubblico;</w:t>
      </w:r>
    </w:p>
    <w:p w:rsidR="00EF6012" w:rsidRDefault="00EF6012" w:rsidP="00EF6012">
      <w:proofErr w:type="gramStart"/>
      <w:r>
        <w:t>pensiero</w:t>
      </w:r>
      <w:proofErr w:type="gramEnd"/>
      <w:r>
        <w:t xml:space="preserve"> critico;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  <w:r>
        <w:t>.</w:t>
      </w:r>
    </w:p>
    <w:p w:rsidR="00EF6012" w:rsidRDefault="00EF6012" w:rsidP="00EF6012">
      <w:r>
        <w:t xml:space="preserve">Competenze tecnico-specifiche sviluppate nei moduli: elementi di business </w:t>
      </w:r>
      <w:proofErr w:type="spellStart"/>
      <w:r>
        <w:t>modeling</w:t>
      </w:r>
      <w:proofErr w:type="spellEnd"/>
      <w:r>
        <w:t>,</w:t>
      </w:r>
    </w:p>
    <w:p w:rsidR="00EF6012" w:rsidRDefault="00EF6012" w:rsidP="00EF6012">
      <w:proofErr w:type="gramStart"/>
      <w:r>
        <w:t>linguaggio</w:t>
      </w:r>
      <w:proofErr w:type="gramEnd"/>
      <w:r>
        <w:t xml:space="preserve"> specialistico di ambito economico e sociale; uso del business model </w:t>
      </w:r>
      <w:proofErr w:type="spellStart"/>
      <w:r>
        <w:t>Canvas</w:t>
      </w:r>
      <w:proofErr w:type="spellEnd"/>
      <w:r>
        <w:t>;</w:t>
      </w:r>
    </w:p>
    <w:p w:rsidR="00EF6012" w:rsidRDefault="00EF6012" w:rsidP="00EF6012">
      <w:proofErr w:type="gramStart"/>
      <w:r>
        <w:t>uso</w:t>
      </w:r>
      <w:proofErr w:type="gramEnd"/>
      <w:r>
        <w:t xml:space="preserve"> del Value </w:t>
      </w:r>
      <w:proofErr w:type="spellStart"/>
      <w:r>
        <w:t>Propostion</w:t>
      </w:r>
      <w:proofErr w:type="spellEnd"/>
      <w:r>
        <w:t xml:space="preserve"> </w:t>
      </w:r>
      <w:proofErr w:type="spellStart"/>
      <w:r>
        <w:t>Canvas</w:t>
      </w:r>
      <w:proofErr w:type="spellEnd"/>
      <w:r>
        <w:t>; marketing e comunicazione d’impresa; elementi di</w:t>
      </w:r>
      <w:r>
        <w:t xml:space="preserve"> </w:t>
      </w:r>
      <w:r>
        <w:t xml:space="preserve">base dell’economia del settore non profit; elementi di stakeholder </w:t>
      </w:r>
      <w:proofErr w:type="spellStart"/>
      <w:r>
        <w:t>theory</w:t>
      </w:r>
      <w:proofErr w:type="spellEnd"/>
      <w:r>
        <w:t>.</w:t>
      </w:r>
    </w:p>
    <w:p w:rsidR="00EF6012" w:rsidRDefault="00EF6012" w:rsidP="00EF6012">
      <w:r>
        <w:t>Risultati attesi</w:t>
      </w:r>
    </w:p>
    <w:p w:rsidR="00EF6012" w:rsidRDefault="00EF6012" w:rsidP="00EF6012">
      <w:r>
        <w:t>Creazione di figure competenti in grado di creare business diffuso sia economico che di</w:t>
      </w:r>
      <w:r>
        <w:t xml:space="preserve"> </w:t>
      </w:r>
      <w:r>
        <w:t>vita e generare valore per la collettività;</w:t>
      </w:r>
    </w:p>
    <w:p w:rsidR="00EF6012" w:rsidRDefault="00EF6012" w:rsidP="00EF6012">
      <w:r>
        <w:t>Sviluppo di competenze tecnico professionali e trasversali;</w:t>
      </w:r>
    </w:p>
    <w:p w:rsidR="00EF6012" w:rsidRDefault="00EF6012" w:rsidP="00EF6012">
      <w:r>
        <w:t>Crescita personale del singolo, sviluppo delle sue capacità relazionali, di leadership e</w:t>
      </w:r>
      <w:r>
        <w:t xml:space="preserve"> </w:t>
      </w:r>
      <w:r>
        <w:t>organizzative per riuscire ad agire e operare concretamente;</w:t>
      </w:r>
    </w:p>
    <w:p w:rsidR="00EF6012" w:rsidRDefault="00EF6012" w:rsidP="00EF6012">
      <w:r>
        <w:t>Prodotto finale</w:t>
      </w:r>
    </w:p>
    <w:p w:rsidR="00CB2891" w:rsidRDefault="00EF6012" w:rsidP="00EF6012">
      <w:r>
        <w:t>Realizzazione o simulazione di un’impresa per la salvaguardia e promozione di un bene</w:t>
      </w:r>
      <w:r>
        <w:t xml:space="preserve"> </w:t>
      </w:r>
      <w:r>
        <w:t>paesaggistico e/o artistico. Documentazione multimediale del percorso.</w:t>
      </w:r>
    </w:p>
    <w:sectPr w:rsidR="00CB2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81"/>
    <w:rsid w:val="00850C81"/>
    <w:rsid w:val="00CB2891"/>
    <w:rsid w:val="00E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FB86B-78F4-40DF-A151-F37DDC40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2020-02-11T12:28:00Z</dcterms:created>
  <dcterms:modified xsi:type="dcterms:W3CDTF">2020-02-11T12:28:00Z</dcterms:modified>
</cp:coreProperties>
</file>