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2818130</wp:posOffset>
            </wp:positionH>
            <wp:positionV relativeFrom="paragraph">
              <wp:posOffset>-354329</wp:posOffset>
            </wp:positionV>
            <wp:extent cx="746760" cy="71818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181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0.0" w:type="dxa"/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Ministero dell’Istruzione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Ufficio Scolastico Regionale per la Sicilia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Ambito Territoriale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PALERMO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Osservatorio di Area  DISTRETTO 10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R.E.P._________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l’OPT OSSERVATORIO DISTRETTO 10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right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DI SEGNALAZIONE DELL’ALUNNO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6.0" w:type="dxa"/>
        <w:jc w:val="left"/>
        <w:tblInd w:w="55.0" w:type="pct"/>
        <w:tblLayout w:type="fixed"/>
        <w:tblLook w:val="0000"/>
      </w:tblPr>
      <w:tblGrid>
        <w:gridCol w:w="2429"/>
        <w:gridCol w:w="2389"/>
        <w:gridCol w:w="1768"/>
        <w:gridCol w:w="1123"/>
        <w:gridCol w:w="1937"/>
        <w:tblGridChange w:id="0">
          <w:tblGrid>
            <w:gridCol w:w="2429"/>
            <w:gridCol w:w="2389"/>
            <w:gridCol w:w="1768"/>
            <w:gridCol w:w="1123"/>
            <w:gridCol w:w="193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Domicilio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luogo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di appartenenza dell'alunno</w:t>
      </w:r>
    </w:p>
    <w:tbl>
      <w:tblPr>
        <w:tblStyle w:val="Table3"/>
        <w:tblW w:w="9644.0" w:type="dxa"/>
        <w:jc w:val="left"/>
        <w:tblInd w:w="55.0" w:type="pct"/>
        <w:tblLayout w:type="fixed"/>
        <w:tblLook w:val="0000"/>
      </w:tblPr>
      <w:tblGrid>
        <w:gridCol w:w="4379"/>
        <w:gridCol w:w="1740"/>
        <w:gridCol w:w="3525"/>
        <w:tblGridChange w:id="0">
          <w:tblGrid>
            <w:gridCol w:w="4379"/>
            <w:gridCol w:w="1740"/>
            <w:gridCol w:w="352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Scuola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 e sez.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Coordinatore di classe/Insegnante di classe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 sintetica della segnalazione:</w:t>
      </w:r>
    </w:p>
    <w:tbl>
      <w:tblPr>
        <w:tblStyle w:val="Table4"/>
        <w:tblW w:w="6120.0" w:type="dxa"/>
        <w:jc w:val="left"/>
        <w:tblInd w:w="55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90"/>
        <w:gridCol w:w="930"/>
        <w:tblGridChange w:id="0">
          <w:tblGrid>
            <w:gridCol w:w="5190"/>
            <w:gridCol w:w="93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Evasione scolastica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Abbandono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Frequenza irregolare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Comportamenti problematici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Difficoltà di apprendimento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Problematiche familiari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Sospetto abuso e/o maltrattamento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h) Dispersione digitale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i)  Disagio connesso all’emergenza COVID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    l)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7.0" w:type="dxa"/>
        <w:jc w:val="left"/>
        <w:tblInd w:w="55.0" w:type="pct"/>
        <w:tblLayout w:type="fixed"/>
        <w:tblLook w:val="0000"/>
      </w:tblPr>
      <w:tblGrid>
        <w:gridCol w:w="9637"/>
        <w:tblGridChange w:id="0">
          <w:tblGrid>
            <w:gridCol w:w="963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Per la segnalazione “altro” è indispensabile definire la natura della segnalazione utilizzando lo spazio  indicato con la dicitura “specificare” o tramite una relazione riservata Specificare:..............................................................................................................................................................................................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......................................................................................................... 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Ambiti di osservazione: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Cognitivo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Relazionale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51"/>
        </w:tabs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Dell'autonomia personale e sociale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Partecipazione della famiglia alla vita scolastica dell'alunno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Comportamenti particolarmente preoccupanti messi in atto dall'alunno (descrivere fatti ed episodi atti a descrivere il comportamento)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Interventi effettuati </w:t>
      </w:r>
    </w:p>
    <w:tbl>
      <w:tblPr>
        <w:tblStyle w:val="Table6"/>
        <w:tblW w:w="100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64"/>
        <w:gridCol w:w="549"/>
        <w:tblGridChange w:id="0">
          <w:tblGrid>
            <w:gridCol w:w="9464"/>
            <w:gridCol w:w="54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Iniziative personali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progettate dal Consiglio di Classe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Colloqui con le famiglie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progettate dalla scuola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Coinvolgimento del terzo settore (Associazioni, cooperative, legge 328…)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Coinvolgimento agenzie del territorio (N.P.I., Servizio Sociale, Forze dell’ordine..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Altro, specificare: 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BENE: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Tutti gli operatori della scuola, per vincolo deontologico, sono tenuti alla riservatezza dei dati acquisiti. Si ricorda che l'utilizzo della  scheda è strettamente riservato, non può essere fotocopiata e/o divulgata; è uno strumento funzionale per lo “ studio del caso “.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7"/>
        <w:tblW w:w="9636.0" w:type="dxa"/>
        <w:jc w:val="left"/>
        <w:tblInd w:w="55.0" w:type="pct"/>
        <w:tblLayout w:type="fixed"/>
        <w:tblLook w:val="0000"/>
      </w:tblPr>
      <w:tblGrid>
        <w:gridCol w:w="4818"/>
        <w:gridCol w:w="4818"/>
        <w:tblGridChange w:id="0">
          <w:tblGrid>
            <w:gridCol w:w="4818"/>
            <w:gridCol w:w="481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della segnalazione .................................................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Docente o i Docenti segnalanti 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Il Dirigente Scolastico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1705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3">
    <w:lvl w:ilvl="0">
      <w:start w:val="1"/>
      <w:numFmt w:val="upperRoman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